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35EA8" w14:textId="68221E18" w:rsidR="00A03159" w:rsidRPr="00A03159" w:rsidRDefault="00080961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  <w:r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drawing>
          <wp:anchor distT="0" distB="0" distL="114300" distR="114300" simplePos="0" relativeHeight="251658240" behindDoc="0" locked="0" layoutInCell="1" allowOverlap="1" wp14:anchorId="4AA25D51" wp14:editId="5066BE04">
            <wp:simplePos x="0" y="0"/>
            <wp:positionH relativeFrom="column">
              <wp:posOffset>-19050</wp:posOffset>
            </wp:positionH>
            <wp:positionV relativeFrom="paragraph">
              <wp:posOffset>-200025</wp:posOffset>
            </wp:positionV>
            <wp:extent cx="847725" cy="847725"/>
            <wp:effectExtent l="0" t="0" r="9525" b="952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0300451-stock-illustration-musical-note-in-speech-bubbl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2610"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t>L’ATTESA</w:t>
      </w:r>
      <w:r w:rsidR="00A03159">
        <w:rPr>
          <w:rFonts w:ascii="Calibri" w:eastAsia="MS Gothic" w:hAnsi="Calibri" w:cs="Orator Std"/>
          <w:color w:val="000000"/>
          <w:sz w:val="26"/>
          <w:szCs w:val="26"/>
        </w:rPr>
        <w:t xml:space="preserve"> – spunti per la riflessione</w:t>
      </w:r>
      <w:r w:rsidR="00EE078C">
        <w:rPr>
          <w:rFonts w:ascii="Calibri" w:eastAsia="MS Gothic" w:hAnsi="Calibri" w:cs="Orator Std"/>
          <w:color w:val="000000"/>
          <w:sz w:val="26"/>
          <w:szCs w:val="26"/>
        </w:rPr>
        <w:t xml:space="preserve">: </w:t>
      </w:r>
      <w:r w:rsidR="00B32610">
        <w:rPr>
          <w:rFonts w:ascii="Calibri" w:eastAsia="MS Gothic" w:hAnsi="Calibri" w:cs="Orator Std"/>
          <w:color w:val="000000"/>
          <w:sz w:val="26"/>
          <w:szCs w:val="26"/>
        </w:rPr>
        <w:t>mi guardo allo specchio</w:t>
      </w:r>
    </w:p>
    <w:p w14:paraId="03AE49C4" w14:textId="77777777" w:rsidR="009D3217" w:rsidRPr="009D3217" w:rsidRDefault="009D321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505095BB" w14:textId="633D6F57" w:rsidR="009D3217" w:rsidRDefault="00A03159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 xml:space="preserve">Sollecitati dall’ascolto della canzone </w:t>
      </w:r>
      <w:r w:rsidR="00B32610">
        <w:rPr>
          <w:rFonts w:ascii="Calibri" w:eastAsia="Times New Roman" w:hAnsi="Calibri" w:cs="Times New Roman"/>
          <w:i/>
          <w:color w:val="004080"/>
          <w:sz w:val="26"/>
          <w:szCs w:val="26"/>
          <w:shd w:val="clear" w:color="auto" w:fill="FFFFFF"/>
          <w:lang w:eastAsia="it-IT"/>
        </w:rPr>
        <w:t>L’attesa</w:t>
      </w: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, riflettiamo: nella nostra vita,</w:t>
      </w:r>
      <w:r w:rsidR="00B32610"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 xml:space="preserve"> la nostra vita, è un percorso che ci porta … dove? È un intanto, fino a quando non si arriva a … cosa, chi, dove?</w:t>
      </w: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 xml:space="preserve"> </w:t>
      </w:r>
      <w:r w:rsidR="00B32610">
        <w:rPr>
          <w:rFonts w:ascii="Calibri" w:eastAsia="Times New Roman" w:hAnsi="Calibri" w:cs="Times New Roman"/>
          <w:color w:val="004080"/>
          <w:sz w:val="26"/>
          <w:szCs w:val="26"/>
          <w:u w:val="single"/>
          <w:shd w:val="clear" w:color="auto" w:fill="FFFFFF"/>
          <w:lang w:eastAsia="it-IT"/>
        </w:rPr>
        <w:t>Il nostro tempo</w:t>
      </w:r>
      <w:r w:rsidRPr="00AA1239">
        <w:rPr>
          <w:rFonts w:ascii="Calibri" w:eastAsia="Times New Roman" w:hAnsi="Calibri" w:cs="Times New Roman"/>
          <w:color w:val="004080"/>
          <w:sz w:val="26"/>
          <w:szCs w:val="26"/>
          <w:u w:val="single"/>
          <w:shd w:val="clear" w:color="auto" w:fill="FFFFFF"/>
          <w:lang w:eastAsia="it-IT"/>
        </w:rPr>
        <w:t>,</w:t>
      </w: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 xml:space="preserve"> negli itinerari delle strade che abbiamo percorso, è </w:t>
      </w:r>
      <w:r w:rsidR="00E9111F"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un tempo di attesa, o un tempo che ci prepara all’attesa?</w:t>
      </w:r>
    </w:p>
    <w:p w14:paraId="250B360B" w14:textId="77777777" w:rsidR="00A03159" w:rsidRDefault="00A03159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</w:p>
    <w:p w14:paraId="08B150E9" w14:textId="67E6E355" w:rsidR="00A03159" w:rsidRDefault="00A03159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Il video della canzone:</w:t>
      </w:r>
    </w:p>
    <w:p w14:paraId="3E8D033F" w14:textId="521BC01F" w:rsidR="009D3217" w:rsidRDefault="00E9111F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  <w:hyperlink r:id="rId7" w:history="1">
        <w:r w:rsidRPr="00666648">
          <w:rPr>
            <w:rStyle w:val="Collegamentoipertestuale"/>
            <w:rFonts w:ascii="Calibri" w:eastAsia="Times New Roman" w:hAnsi="Calibri" w:cs="Times New Roman"/>
            <w:b/>
            <w:sz w:val="26"/>
            <w:szCs w:val="26"/>
            <w:shd w:val="clear" w:color="auto" w:fill="FFFFFF"/>
            <w:lang w:eastAsia="it-IT"/>
          </w:rPr>
          <w:t>https://youtu.be/dNnZm9-QDqM</w:t>
        </w:r>
      </w:hyperlink>
      <w:r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  <w:t xml:space="preserve"> </w:t>
      </w:r>
    </w:p>
    <w:p w14:paraId="0DA64A0B" w14:textId="77777777" w:rsidR="00E9111F" w:rsidRPr="009D3217" w:rsidRDefault="00E9111F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2C25955" w14:textId="77777777" w:rsidR="009D3217" w:rsidRDefault="009D3217" w:rsidP="00A0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eastAsia="it-IT"/>
        </w:rPr>
        <w:sectPr w:rsidR="009D3217" w:rsidSect="009D321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4E9FCBA" w14:textId="65C2CE05" w:rsidR="00AE3EF3" w:rsidRPr="009D3217" w:rsidRDefault="00E9111F" w:rsidP="00AE3E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it-IT"/>
        </w:rPr>
      </w:pPr>
      <w:r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it-IT"/>
        </w:rPr>
        <w:lastRenderedPageBreak/>
        <w:t>L’ATTESA</w:t>
      </w:r>
    </w:p>
    <w:p w14:paraId="0F914629" w14:textId="77777777" w:rsidR="00AE3EF3" w:rsidRPr="00E9111F" w:rsidRDefault="00AE3EF3" w:rsidP="00AE3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</w:pPr>
    </w:p>
    <w:p w14:paraId="1BCE7833" w14:textId="77777777" w:rsid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  <w:sectPr w:rsidR="00E9111F" w:rsidSect="009D321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E3EE926" w14:textId="6D882A5F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lastRenderedPageBreak/>
        <w:t>No non muovetevi</w:t>
      </w:r>
      <w:r w:rsidRPr="00E9111F">
        <w:rPr>
          <w:rFonts w:ascii="Arial" w:hAnsi="Arial"/>
          <w:color w:val="000000"/>
          <w:sz w:val="24"/>
          <w:szCs w:val="24"/>
        </w:rPr>
        <w:br/>
      </w:r>
      <w:proofErr w:type="spellStart"/>
      <w:r w:rsidRPr="00E9111F">
        <w:rPr>
          <w:rFonts w:ascii="Arial" w:hAnsi="Arial"/>
          <w:color w:val="000000"/>
          <w:sz w:val="24"/>
          <w:szCs w:val="24"/>
        </w:rPr>
        <w:t>c’e</w:t>
      </w:r>
      <w:proofErr w:type="spellEnd"/>
      <w:r w:rsidRPr="00E9111F">
        <w:rPr>
          <w:rFonts w:ascii="Arial" w:hAnsi="Arial"/>
          <w:color w:val="000000"/>
          <w:sz w:val="24"/>
          <w:szCs w:val="24"/>
        </w:rPr>
        <w:t xml:space="preserve"> un'aria stranamente tesa</w:t>
      </w:r>
      <w:r w:rsidRPr="00E9111F">
        <w:rPr>
          <w:rFonts w:ascii="Arial" w:hAnsi="Arial"/>
          <w:color w:val="000000"/>
          <w:sz w:val="24"/>
          <w:szCs w:val="24"/>
        </w:rPr>
        <w:br/>
        <w:t>e un gran bisogno di silenzio</w:t>
      </w:r>
      <w:r w:rsidRPr="00E9111F">
        <w:rPr>
          <w:rFonts w:ascii="Arial" w:hAnsi="Arial"/>
          <w:color w:val="000000"/>
          <w:sz w:val="24"/>
          <w:szCs w:val="24"/>
        </w:rPr>
        <w:br/>
        <w:t>siamo come in attesa</w:t>
      </w:r>
    </w:p>
    <w:p w14:paraId="1E8308EF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No non parlatemi</w:t>
      </w:r>
      <w:r w:rsidRPr="00E9111F">
        <w:rPr>
          <w:rFonts w:ascii="Arial" w:hAnsi="Arial"/>
          <w:color w:val="000000"/>
          <w:sz w:val="24"/>
          <w:szCs w:val="24"/>
        </w:rPr>
        <w:br/>
        <w:t>bisognerebbe ritrovare</w:t>
      </w:r>
      <w:r w:rsidRPr="00E9111F">
        <w:rPr>
          <w:rFonts w:ascii="Arial" w:hAnsi="Arial"/>
          <w:color w:val="000000"/>
          <w:sz w:val="24"/>
          <w:szCs w:val="24"/>
        </w:rPr>
        <w:br/>
        <w:t>le giuste solitudini</w:t>
      </w:r>
      <w:r w:rsidRPr="00E9111F">
        <w:rPr>
          <w:rFonts w:ascii="Arial" w:hAnsi="Arial"/>
          <w:color w:val="000000"/>
          <w:sz w:val="24"/>
          <w:szCs w:val="24"/>
        </w:rPr>
        <w:br/>
        <w:t>stare in silenzio ad ascoltare</w:t>
      </w:r>
    </w:p>
    <w:p w14:paraId="23FA8028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 xml:space="preserve">L'attesa è una </w:t>
      </w:r>
      <w:proofErr w:type="spellStart"/>
      <w:r w:rsidRPr="00E9111F">
        <w:rPr>
          <w:rFonts w:ascii="Arial" w:hAnsi="Arial"/>
          <w:color w:val="000000"/>
          <w:sz w:val="24"/>
          <w:szCs w:val="24"/>
        </w:rPr>
        <w:t>suspance</w:t>
      </w:r>
      <w:proofErr w:type="spellEnd"/>
      <w:r w:rsidRPr="00E9111F">
        <w:rPr>
          <w:rFonts w:ascii="Arial" w:hAnsi="Arial"/>
          <w:color w:val="000000"/>
          <w:sz w:val="24"/>
          <w:szCs w:val="24"/>
        </w:rPr>
        <w:t xml:space="preserve"> elementare </w:t>
      </w:r>
      <w:r w:rsidRPr="00E9111F">
        <w:rPr>
          <w:rFonts w:ascii="Arial" w:hAnsi="Arial"/>
          <w:color w:val="000000"/>
          <w:sz w:val="24"/>
          <w:szCs w:val="24"/>
        </w:rPr>
        <w:br/>
        <w:t>è un antico idioma che non sai decifrare </w:t>
      </w:r>
      <w:r w:rsidRPr="00E9111F">
        <w:rPr>
          <w:rFonts w:ascii="Arial" w:hAnsi="Arial"/>
          <w:color w:val="000000"/>
          <w:sz w:val="24"/>
          <w:szCs w:val="24"/>
        </w:rPr>
        <w:br/>
        <w:t>un'irrequietezza misteriosa e anonima </w:t>
      </w:r>
      <w:r w:rsidRPr="00E9111F">
        <w:rPr>
          <w:rFonts w:ascii="Arial" w:hAnsi="Arial"/>
          <w:color w:val="000000"/>
          <w:sz w:val="24"/>
          <w:szCs w:val="24"/>
        </w:rPr>
        <w:br/>
        <w:t>è una curiosità dell'anima</w:t>
      </w:r>
    </w:p>
    <w:p w14:paraId="5C13555F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E l'uomo in quelle ore </w:t>
      </w:r>
      <w:r w:rsidRPr="00E9111F">
        <w:rPr>
          <w:rFonts w:ascii="Arial" w:hAnsi="Arial"/>
          <w:color w:val="000000"/>
          <w:sz w:val="24"/>
          <w:szCs w:val="24"/>
        </w:rPr>
        <w:br/>
        <w:t>guarda fisso il suo tempo </w:t>
      </w:r>
      <w:r w:rsidRPr="00E9111F">
        <w:rPr>
          <w:rFonts w:ascii="Arial" w:hAnsi="Arial"/>
          <w:color w:val="000000"/>
          <w:sz w:val="24"/>
          <w:szCs w:val="24"/>
        </w:rPr>
        <w:br/>
        <w:t>un tempo immune</w:t>
      </w:r>
      <w:r w:rsidRPr="00E9111F">
        <w:rPr>
          <w:rFonts w:ascii="Arial" w:hAnsi="Arial"/>
          <w:color w:val="000000"/>
          <w:sz w:val="24"/>
          <w:szCs w:val="24"/>
        </w:rPr>
        <w:br/>
        <w:t>da avventure o da speciale sgomento</w:t>
      </w:r>
    </w:p>
    <w:p w14:paraId="6CBF0B5B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No non muovetevi</w:t>
      </w:r>
      <w:r w:rsidRPr="00E9111F">
        <w:rPr>
          <w:rFonts w:ascii="Arial" w:hAnsi="Arial"/>
          <w:color w:val="000000"/>
          <w:sz w:val="24"/>
          <w:szCs w:val="24"/>
        </w:rPr>
        <w:br/>
      </w:r>
      <w:proofErr w:type="spellStart"/>
      <w:r w:rsidRPr="00E9111F">
        <w:rPr>
          <w:rFonts w:ascii="Arial" w:hAnsi="Arial"/>
          <w:color w:val="000000"/>
          <w:sz w:val="24"/>
          <w:szCs w:val="24"/>
        </w:rPr>
        <w:t>c’e</w:t>
      </w:r>
      <w:proofErr w:type="spellEnd"/>
      <w:r w:rsidRPr="00E9111F">
        <w:rPr>
          <w:rFonts w:ascii="Arial" w:hAnsi="Arial"/>
          <w:color w:val="000000"/>
          <w:sz w:val="24"/>
          <w:szCs w:val="24"/>
        </w:rPr>
        <w:t xml:space="preserve"> un'aria stranamente tesa</w:t>
      </w:r>
      <w:r w:rsidRPr="00E9111F">
        <w:rPr>
          <w:rFonts w:ascii="Arial" w:hAnsi="Arial"/>
          <w:color w:val="000000"/>
          <w:sz w:val="24"/>
          <w:szCs w:val="24"/>
        </w:rPr>
        <w:br/>
        <w:t>e un gran bisogno di silenzio</w:t>
      </w:r>
      <w:r w:rsidRPr="00E9111F">
        <w:rPr>
          <w:rFonts w:ascii="Arial" w:hAnsi="Arial"/>
          <w:color w:val="000000"/>
          <w:sz w:val="24"/>
          <w:szCs w:val="24"/>
        </w:rPr>
        <w:br/>
        <w:t>siamo come in attesa</w:t>
      </w:r>
    </w:p>
    <w:p w14:paraId="782386D6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Perché da sempre l'attesa </w:t>
      </w:r>
      <w:r w:rsidRPr="00E9111F">
        <w:rPr>
          <w:rFonts w:ascii="Arial" w:hAnsi="Arial"/>
          <w:color w:val="000000"/>
          <w:sz w:val="24"/>
          <w:szCs w:val="24"/>
        </w:rPr>
        <w:br/>
        <w:t>è il destino di chi osserva il mondo </w:t>
      </w:r>
      <w:r w:rsidRPr="00E9111F">
        <w:rPr>
          <w:rFonts w:ascii="Arial" w:hAnsi="Arial"/>
          <w:color w:val="000000"/>
          <w:sz w:val="24"/>
          <w:szCs w:val="24"/>
        </w:rPr>
        <w:br/>
        <w:t>con la curiosa sensazione di aver toccato il fondo</w:t>
      </w:r>
    </w:p>
    <w:p w14:paraId="05F8A56C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Senza sapere </w:t>
      </w:r>
      <w:r w:rsidRPr="00E9111F">
        <w:rPr>
          <w:rFonts w:ascii="Arial" w:hAnsi="Arial"/>
          <w:color w:val="000000"/>
          <w:sz w:val="24"/>
          <w:szCs w:val="24"/>
        </w:rPr>
        <w:br/>
        <w:t>se sarà il momento</w:t>
      </w:r>
      <w:r w:rsidRPr="00E9111F">
        <w:rPr>
          <w:rFonts w:ascii="Arial" w:hAnsi="Arial"/>
          <w:color w:val="000000"/>
          <w:sz w:val="24"/>
          <w:szCs w:val="24"/>
        </w:rPr>
        <w:br/>
      </w:r>
      <w:r w:rsidRPr="00E9111F">
        <w:rPr>
          <w:rFonts w:ascii="Arial" w:hAnsi="Arial"/>
          <w:color w:val="000000"/>
          <w:sz w:val="24"/>
          <w:szCs w:val="24"/>
        </w:rPr>
        <w:lastRenderedPageBreak/>
        <w:t>della sua fine </w:t>
      </w:r>
      <w:r w:rsidRPr="00E9111F">
        <w:rPr>
          <w:rFonts w:ascii="Arial" w:hAnsi="Arial"/>
          <w:color w:val="000000"/>
          <w:sz w:val="24"/>
          <w:szCs w:val="24"/>
        </w:rPr>
        <w:br/>
        <w:t>o di un neo rinascimento</w:t>
      </w:r>
    </w:p>
    <w:p w14:paraId="2EEEE672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Non disturbatemi </w:t>
      </w:r>
      <w:r w:rsidRPr="00E9111F">
        <w:rPr>
          <w:rFonts w:ascii="Arial" w:hAnsi="Arial"/>
          <w:color w:val="000000"/>
          <w:sz w:val="24"/>
          <w:szCs w:val="24"/>
        </w:rPr>
        <w:br/>
        <w:t>sono attirato da un brusio </w:t>
      </w:r>
      <w:r w:rsidRPr="00E9111F">
        <w:rPr>
          <w:rFonts w:ascii="Arial" w:hAnsi="Arial"/>
          <w:color w:val="000000"/>
          <w:sz w:val="24"/>
          <w:szCs w:val="24"/>
        </w:rPr>
        <w:br/>
        <w:t>che non riesco a penetrare</w:t>
      </w:r>
      <w:r w:rsidRPr="00E9111F">
        <w:rPr>
          <w:rFonts w:ascii="Arial" w:hAnsi="Arial"/>
          <w:color w:val="000000"/>
          <w:sz w:val="24"/>
          <w:szCs w:val="24"/>
        </w:rPr>
        <w:br/>
        <w:t>non è ancora mio</w:t>
      </w:r>
    </w:p>
    <w:p w14:paraId="1E0B5E76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 xml:space="preserve">Perché in fondo anche il mondo nascente è un </w:t>
      </w:r>
      <w:proofErr w:type="spellStart"/>
      <w:r w:rsidRPr="00E9111F">
        <w:rPr>
          <w:rFonts w:ascii="Arial" w:hAnsi="Arial"/>
          <w:color w:val="000000"/>
          <w:sz w:val="24"/>
          <w:szCs w:val="24"/>
        </w:rPr>
        <w:t>pò</w:t>
      </w:r>
      <w:proofErr w:type="spellEnd"/>
      <w:r w:rsidRPr="00E9111F">
        <w:rPr>
          <w:rFonts w:ascii="Arial" w:hAnsi="Arial"/>
          <w:color w:val="000000"/>
          <w:sz w:val="24"/>
          <w:szCs w:val="24"/>
        </w:rPr>
        <w:t xml:space="preserve"> artista </w:t>
      </w:r>
      <w:r w:rsidRPr="00E9111F">
        <w:rPr>
          <w:rFonts w:ascii="Arial" w:hAnsi="Arial"/>
          <w:color w:val="000000"/>
          <w:sz w:val="24"/>
          <w:szCs w:val="24"/>
        </w:rPr>
        <w:br/>
        <w:t>predicatore e mercante e pensatore e automobilista</w:t>
      </w:r>
      <w:r w:rsidRPr="00E9111F">
        <w:rPr>
          <w:rFonts w:ascii="Arial" w:hAnsi="Arial"/>
          <w:color w:val="000000"/>
          <w:sz w:val="24"/>
          <w:szCs w:val="24"/>
        </w:rPr>
        <w:br/>
        <w:t>il nuovo qualunquista guarda anche lui il presente </w:t>
      </w:r>
      <w:r w:rsidRPr="00E9111F">
        <w:rPr>
          <w:rFonts w:ascii="Arial" w:hAnsi="Arial"/>
          <w:color w:val="000000"/>
          <w:sz w:val="24"/>
          <w:szCs w:val="24"/>
        </w:rPr>
        <w:br/>
        <w:t xml:space="preserve">un </w:t>
      </w:r>
      <w:proofErr w:type="spellStart"/>
      <w:r w:rsidRPr="00E9111F">
        <w:rPr>
          <w:rFonts w:ascii="Arial" w:hAnsi="Arial"/>
          <w:color w:val="000000"/>
          <w:sz w:val="24"/>
          <w:szCs w:val="24"/>
        </w:rPr>
        <w:t>pò</w:t>
      </w:r>
      <w:proofErr w:type="spellEnd"/>
      <w:r w:rsidRPr="00E9111F">
        <w:rPr>
          <w:rFonts w:ascii="Arial" w:hAnsi="Arial"/>
          <w:color w:val="000000"/>
          <w:sz w:val="24"/>
          <w:szCs w:val="24"/>
        </w:rPr>
        <w:t xml:space="preserve"> stupito di non aver capito niente</w:t>
      </w:r>
    </w:p>
    <w:p w14:paraId="35338D70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 </w:t>
      </w:r>
    </w:p>
    <w:p w14:paraId="15C5E0D9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L'attesa è il risultato il retroscena</w:t>
      </w:r>
      <w:r w:rsidRPr="00E9111F">
        <w:rPr>
          <w:rFonts w:ascii="Arial" w:hAnsi="Arial"/>
          <w:color w:val="000000"/>
          <w:sz w:val="24"/>
          <w:szCs w:val="24"/>
        </w:rPr>
        <w:br/>
        <w:t>di questa nostra vita troppo piena</w:t>
      </w:r>
      <w:r w:rsidRPr="00E9111F">
        <w:rPr>
          <w:rFonts w:ascii="Arial" w:hAnsi="Arial"/>
          <w:color w:val="000000"/>
          <w:sz w:val="24"/>
          <w:szCs w:val="24"/>
        </w:rPr>
        <w:br/>
        <w:t>è un andar via di cose dove al loro posto</w:t>
      </w:r>
      <w:r w:rsidRPr="00E9111F">
        <w:rPr>
          <w:rFonts w:ascii="Arial" w:hAnsi="Arial"/>
          <w:color w:val="000000"/>
          <w:sz w:val="24"/>
          <w:szCs w:val="24"/>
        </w:rPr>
        <w:br/>
        <w:t>c’è rimasto il vuoto</w:t>
      </w:r>
    </w:p>
    <w:p w14:paraId="634FB288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Un senso quieto e religioso</w:t>
      </w:r>
      <w:r w:rsidRPr="00E9111F">
        <w:rPr>
          <w:rFonts w:ascii="Arial" w:hAnsi="Arial"/>
          <w:color w:val="000000"/>
          <w:sz w:val="24"/>
          <w:szCs w:val="24"/>
        </w:rPr>
        <w:br/>
        <w:t>in cui ti viene da pensare</w:t>
      </w:r>
      <w:r w:rsidRPr="00E9111F">
        <w:rPr>
          <w:rFonts w:ascii="Arial" w:hAnsi="Arial"/>
          <w:color w:val="000000"/>
          <w:sz w:val="24"/>
          <w:szCs w:val="24"/>
        </w:rPr>
        <w:br/>
        <w:t>e lo confesso c'ho pensato anch'io </w:t>
      </w:r>
      <w:r w:rsidRPr="00E9111F">
        <w:rPr>
          <w:rFonts w:ascii="Arial" w:hAnsi="Arial"/>
          <w:color w:val="000000"/>
          <w:sz w:val="24"/>
          <w:szCs w:val="24"/>
        </w:rPr>
        <w:br/>
        <w:t>al gusto della morte o dell'oblio</w:t>
      </w:r>
    </w:p>
    <w:p w14:paraId="0380F31C" w14:textId="77777777" w:rsidR="00E9111F" w:rsidRPr="00E9111F" w:rsidRDefault="00E9111F" w:rsidP="00E9111F">
      <w:pPr>
        <w:pStyle w:val="NormaleWeb"/>
        <w:shd w:val="clear" w:color="auto" w:fill="FFFFFF"/>
        <w:rPr>
          <w:rFonts w:ascii="Arial" w:hAnsi="Arial"/>
          <w:color w:val="000000"/>
          <w:sz w:val="24"/>
          <w:szCs w:val="24"/>
        </w:rPr>
      </w:pPr>
      <w:r w:rsidRPr="00E9111F">
        <w:rPr>
          <w:rFonts w:ascii="Arial" w:hAnsi="Arial"/>
          <w:color w:val="000000"/>
          <w:sz w:val="24"/>
          <w:szCs w:val="24"/>
        </w:rPr>
        <w:t>No non muovetevi</w:t>
      </w:r>
      <w:r w:rsidRPr="00E9111F">
        <w:rPr>
          <w:rFonts w:ascii="Arial" w:hAnsi="Arial"/>
          <w:color w:val="000000"/>
          <w:sz w:val="24"/>
          <w:szCs w:val="24"/>
        </w:rPr>
        <w:br/>
        <w:t>c'è un’aria stranamente tesa </w:t>
      </w:r>
      <w:r w:rsidRPr="00E9111F">
        <w:rPr>
          <w:rFonts w:ascii="Arial" w:hAnsi="Arial"/>
          <w:color w:val="000000"/>
          <w:sz w:val="24"/>
          <w:szCs w:val="24"/>
        </w:rPr>
        <w:br/>
        <w:t>e un gran bisogno di silenzio</w:t>
      </w:r>
      <w:r w:rsidRPr="00E9111F">
        <w:rPr>
          <w:rFonts w:ascii="Arial" w:hAnsi="Arial"/>
          <w:color w:val="000000"/>
          <w:sz w:val="24"/>
          <w:szCs w:val="24"/>
        </w:rPr>
        <w:br/>
        <w:t>siamo tutti in attesa</w:t>
      </w:r>
    </w:p>
    <w:p w14:paraId="421E2912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  <w:sectPr w:rsidR="00E9111F" w:rsidSect="00E911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4C3C0AD" w14:textId="5AE5EF67" w:rsidR="00551FC9" w:rsidRDefault="00551FC9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03FA24F8" w14:textId="3D36EB90" w:rsidR="00EE078C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Porsi in attesa consapevole, nel silenzio, è un atteggiamento che ci consente di accogliere il desiderio di infinito che abita in ciascuno di noi.</w:t>
      </w:r>
    </w:p>
    <w:p w14:paraId="29E654F6" w14:textId="045626FB" w:rsidR="00FA71CA" w:rsidRDefault="00FA71CA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Troppo spesso siamo incentrati sul fare e non sul pensare.</w:t>
      </w:r>
      <w:bookmarkStart w:id="0" w:name="_GoBack"/>
      <w:bookmarkEnd w:id="0"/>
    </w:p>
    <w:p w14:paraId="029C3200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7EF7CAAD" w14:textId="03275E1D" w:rsidR="00E9111F" w:rsidRDefault="00E9111F">
      <w:pPr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br w:type="page"/>
      </w:r>
    </w:p>
    <w:p w14:paraId="18523D67" w14:textId="3CAFE067" w:rsidR="00E9111F" w:rsidRPr="00E9111F" w:rsidRDefault="00E9111F" w:rsidP="00A7219D">
      <w:pPr>
        <w:spacing w:after="0" w:line="240" w:lineRule="auto"/>
        <w:jc w:val="both"/>
        <w:rPr>
          <w:rFonts w:ascii="Arial" w:hAnsi="Arial" w:cs="Times New Roman"/>
          <w:sz w:val="26"/>
          <w:szCs w:val="26"/>
        </w:rPr>
      </w:pPr>
      <w:r w:rsidRPr="00E9111F">
        <w:rPr>
          <w:rFonts w:ascii="Arial" w:hAnsi="Arial" w:cs="Times New Roman"/>
          <w:sz w:val="26"/>
          <w:szCs w:val="26"/>
        </w:rPr>
        <w:lastRenderedPageBreak/>
        <w:t xml:space="preserve">Alicia </w:t>
      </w:r>
      <w:proofErr w:type="spellStart"/>
      <w:r w:rsidRPr="00E9111F">
        <w:rPr>
          <w:rFonts w:ascii="Arial" w:hAnsi="Arial" w:cs="Times New Roman"/>
          <w:sz w:val="26"/>
          <w:szCs w:val="26"/>
        </w:rPr>
        <w:t>Baladan</w:t>
      </w:r>
      <w:proofErr w:type="spellEnd"/>
      <w:r w:rsidRPr="00E9111F">
        <w:rPr>
          <w:rFonts w:ascii="Arial" w:hAnsi="Arial" w:cs="Times New Roman"/>
          <w:sz w:val="26"/>
          <w:szCs w:val="26"/>
        </w:rPr>
        <w:t xml:space="preserve">  </w:t>
      </w:r>
      <w:r w:rsidRPr="00E9111F">
        <w:rPr>
          <w:rFonts w:ascii="Arial" w:hAnsi="Arial" w:cs="Times New Roman"/>
          <w:b/>
          <w:i/>
          <w:sz w:val="26"/>
          <w:szCs w:val="26"/>
        </w:rPr>
        <w:t>Attorno alla tavola</w:t>
      </w:r>
      <w:r w:rsidRPr="00E9111F">
        <w:rPr>
          <w:rFonts w:ascii="Arial" w:hAnsi="Arial" w:cs="Times New Roman"/>
          <w:sz w:val="26"/>
          <w:szCs w:val="26"/>
        </w:rPr>
        <w:t xml:space="preserve"> 2015</w:t>
      </w:r>
    </w:p>
    <w:p w14:paraId="260A5B1C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7655FE9C" w14:textId="2BC618EE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noProof/>
          <w:color w:val="004080"/>
          <w:sz w:val="26"/>
          <w:szCs w:val="26"/>
          <w:lang w:eastAsia="it-IT"/>
        </w:rPr>
        <w:drawing>
          <wp:inline distT="0" distB="0" distL="0" distR="0" wp14:anchorId="69B71E7A" wp14:editId="2B321DD9">
            <wp:extent cx="3599688" cy="5145024"/>
            <wp:effectExtent l="0" t="0" r="7620" b="1143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orno alla tavol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5145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7644A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6C6F26D3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3FC4E2B3" w14:textId="6E0F76C2" w:rsidR="00E9111F" w:rsidRDefault="00E9111F" w:rsidP="00E9111F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 xml:space="preserve">Come nell’immagine dell’autrice, possiamo già immaginare cosa sta per accadere in questo quadro: bastano pochi elementi per farci intuire </w:t>
      </w:r>
      <w:r w:rsidR="00FA71CA">
        <w:rPr>
          <w:rFonts w:ascii="Calibri" w:hAnsi="Calibri" w:cs="Times New Roman"/>
          <w:color w:val="004080"/>
          <w:sz w:val="26"/>
          <w:szCs w:val="26"/>
        </w:rPr>
        <w:t>cosa ci attende, quale potrebbe essere il nostro posto, anche se ogni posto a disposizione racconta una storia diversa.</w:t>
      </w:r>
    </w:p>
    <w:p w14:paraId="603861DE" w14:textId="15D03B5F" w:rsidR="00FA71CA" w:rsidRDefault="00FA71CA" w:rsidP="00E9111F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Quali sono gli elementi che caratterizzano la mia vita, che descrivono in maniera basilare il mio percorso?</w:t>
      </w:r>
    </w:p>
    <w:p w14:paraId="624BED01" w14:textId="1B4B1160" w:rsidR="00FA71CA" w:rsidRDefault="00FA71CA" w:rsidP="00E9111F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Se potessimo fare una fotografia istantanea della nostra attesa, come lo è questo quadro, quale immagine sarebbe rappresentata?</w:t>
      </w:r>
    </w:p>
    <w:p w14:paraId="42BE1F43" w14:textId="5EC6114C" w:rsidR="00FA71CA" w:rsidRDefault="00FA71CA" w:rsidP="00E9111F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510B7644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7F31527A" w14:textId="77777777" w:rsidR="00E9111F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22360CD5" w14:textId="77777777" w:rsidR="00E9111F" w:rsidRPr="00A7219D" w:rsidRDefault="00E9111F" w:rsidP="00A7219D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sectPr w:rsidR="00E9111F" w:rsidRPr="00A7219D" w:rsidSect="009D321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Orator Std">
    <w:panose1 w:val="020D0509020203030204"/>
    <w:charset w:val="00"/>
    <w:family w:val="auto"/>
    <w:pitch w:val="variable"/>
    <w:sig w:usb0="800000AF" w:usb1="500078FB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70"/>
    <w:rsid w:val="00080961"/>
    <w:rsid w:val="00256E47"/>
    <w:rsid w:val="00551FC9"/>
    <w:rsid w:val="00671DC5"/>
    <w:rsid w:val="009D3217"/>
    <w:rsid w:val="00A03159"/>
    <w:rsid w:val="00A7219D"/>
    <w:rsid w:val="00AA1239"/>
    <w:rsid w:val="00AE3EF3"/>
    <w:rsid w:val="00B32610"/>
    <w:rsid w:val="00BD7E70"/>
    <w:rsid w:val="00E9111F"/>
    <w:rsid w:val="00EE078C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34B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8096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E911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8096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E911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hyperlink" Target="https://youtu.be/dNnZm9-QDqM" TargetMode="External"/><Relationship Id="rId8" Type="http://schemas.openxmlformats.org/officeDocument/2006/relationships/image" Target="media/image2.jp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AD2E02-9A25-174C-833F-3579D15B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392</Words>
  <Characters>2238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La Verde</dc:creator>
  <cp:lastModifiedBy>Fabio Mussini</cp:lastModifiedBy>
  <cp:revision>3</cp:revision>
  <dcterms:created xsi:type="dcterms:W3CDTF">2019-08-26T21:26:00Z</dcterms:created>
  <dcterms:modified xsi:type="dcterms:W3CDTF">2019-08-26T21:45:00Z</dcterms:modified>
</cp:coreProperties>
</file>